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20" w:line="240" w:lineRule="exact"/>
        <w:ind w:left="709" w:right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ПОЯСНИТЕЛЬНАЯ ЗАПИСКА</w:t>
      </w:r>
    </w:p>
    <w:p>
      <w:pPr>
        <w:widowControl w:val="off"/>
        <w:spacing w:after="20" w:line="240" w:lineRule="exact"/>
        <w:ind w:left="709" w:right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к проекту закона Алтайского края «О внесении изменений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br/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eastAsia="ru-RU"/>
        </w:rPr>
        <w:t xml:space="preserve">отдельные законы Алтайского края»</w:t>
      </w:r>
    </w:p>
    <w:p>
      <w:pPr>
        <w:spacing w:after="0" w:line="240" w:lineRule="exact"/>
        <w:jc w:val="center"/>
        <w:rPr>
          <w:rFonts w:ascii="PT Astra Serif" w:hAnsi="PT Astra Serif" w:cs="PT Astra Serif"/>
          <w:sz w:val="28"/>
          <w:szCs w:val="28"/>
        </w:rPr>
      </w:pPr>
    </w:p>
    <w:p>
      <w:pPr>
        <w:spacing w:after="0" w:line="240" w:lineRule="exact"/>
        <w:jc w:val="center"/>
        <w:rPr>
          <w:rFonts w:ascii="PT Astra Serif" w:hAnsi="PT Astra Serif" w:cs="PT Astra Serif"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Настоящим проектом закона в целях совершенствования правового регулирования предлагается внести в </w:t>
      </w:r>
      <w:r>
        <w:rPr>
          <w:rFonts w:ascii="PT Astra Serif" w:hAnsi="PT Astra Serif"/>
          <w:sz w:val="28"/>
          <w:szCs w:val="28"/>
        </w:rPr>
        <w:t xml:space="preserve">отдельные законы Алтайского края</w:t>
      </w:r>
      <w:r>
        <w:rPr>
          <w:rFonts w:ascii="PT Astra Serif" w:hAnsi="PT Astra Serif"/>
          <w:sz w:val="28"/>
          <w:szCs w:val="28"/>
        </w:rPr>
        <w:t xml:space="preserve"> изм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нения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обусловленные необходимостью актуализации ссылки на новый 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деральный закон 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власти».</w:t>
      </w:r>
    </w:p>
    <w:p>
      <w:pPr>
        <w:widowControl w:val="off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Кроме того,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законе Алтайского края </w:t>
      </w:r>
      <w:r>
        <w:rPr>
          <w:rFonts w:ascii="PT Astra Serif" w:hAnsi="PT Astra Serif"/>
          <w:sz w:val="28"/>
          <w:szCs w:val="28"/>
        </w:rPr>
        <w:t xml:space="preserve">от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09.11.2006 № 122-ЗС «О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правотворческой деятельности»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корректируются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положения о н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аправл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нии копий нормативных правовых актов в прокуратуру Алтайского края для проведения антикоррупционной экспертизы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акрепляются случаи, когда</w:t>
      </w:r>
      <w:r>
        <w:rPr>
          <w:rFonts w:ascii="PT Astra Serif" w:hAnsi="PT Astra Serif"/>
          <w:sz w:val="28"/>
          <w:szCs w:val="28"/>
        </w:rPr>
        <w:t xml:space="preserve"> нормативные правовые акты не подлежат государственной регистрации, вн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сятся иные изменения юридико-технического характера.</w:t>
      </w:r>
    </w:p>
    <w:p>
      <w:pPr>
        <w:widowControl w:val="off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П</w:t>
      </w:r>
      <w:r>
        <w:rPr>
          <w:rFonts w:ascii="PT Astra Serif" w:hAnsi="PT Astra Serif" w:cs="PT Astra Serif"/>
          <w:bCs/>
          <w:sz w:val="28"/>
          <w:szCs w:val="28"/>
        </w:rPr>
        <w:t xml:space="preserve">оложения закона Алтайского края </w:t>
      </w:r>
      <w:r>
        <w:rPr>
          <w:rFonts w:ascii="PT Astra Serif" w:hAnsi="PT Astra Serif"/>
          <w:sz w:val="28"/>
          <w:szCs w:val="28"/>
        </w:rPr>
        <w:t xml:space="preserve">от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06.12.2010 №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107-ЗС «</w:t>
      </w:r>
      <w:r>
        <w:rPr>
          <w:rFonts w:ascii="PT Astra Serif" w:hAnsi="PT Astra Serif"/>
          <w:sz w:val="28"/>
          <w:szCs w:val="28"/>
        </w:rPr>
        <w:t xml:space="preserve">О порядке реализации права законодательной инициативы в Алтайском краевом Зак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нодательном Собрании представительными органами муниципальных обр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зований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, устанавлива</w:t>
      </w:r>
      <w:r>
        <w:rPr>
          <w:rFonts w:ascii="PT Astra Serif" w:hAnsi="PT Astra Serif"/>
          <w:sz w:val="28"/>
          <w:szCs w:val="28"/>
        </w:rPr>
        <w:t xml:space="preserve">ющие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 xml:space="preserve">направлени</w:t>
      </w:r>
      <w:r>
        <w:rPr>
          <w:rFonts w:ascii="PT Astra Serif" w:hAnsi="PT Astra Serif" w:cs="PT Astra Serif"/>
          <w:bCs/>
          <w:sz w:val="28"/>
          <w:szCs w:val="28"/>
        </w:rPr>
        <w:t xml:space="preserve">е</w:t>
      </w:r>
      <w:r>
        <w:rPr>
          <w:rFonts w:ascii="PT Astra Serif" w:hAnsi="PT Astra Serif" w:cs="PT Astra Serif"/>
          <w:bCs/>
          <w:sz w:val="28"/>
          <w:szCs w:val="28"/>
        </w:rPr>
        <w:t xml:space="preserve"> проекта закона Алтайского края на заключение Губернатору Алтайского края</w:t>
      </w:r>
      <w:r>
        <w:rPr>
          <w:rFonts w:ascii="PT Astra Serif" w:hAnsi="PT Astra Serif" w:cs="PT Astra Serif"/>
          <w:bCs/>
          <w:sz w:val="28"/>
          <w:szCs w:val="28"/>
        </w:rPr>
        <w:t xml:space="preserve">, </w:t>
      </w:r>
      <w:r>
        <w:rPr>
          <w:rFonts w:ascii="PT Astra Serif" w:hAnsi="PT Astra Serif" w:cs="PT Astra Serif"/>
          <w:bCs/>
          <w:sz w:val="28"/>
          <w:szCs w:val="28"/>
        </w:rPr>
        <w:t xml:space="preserve">гармонизируются </w:t>
      </w:r>
      <w:r>
        <w:rPr>
          <w:rFonts w:ascii="PT Astra Serif" w:hAnsi="PT Astra Serif" w:cs="PT Astra Serif"/>
          <w:bCs/>
          <w:sz w:val="28"/>
          <w:szCs w:val="28"/>
        </w:rPr>
        <w:t xml:space="preserve">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тайского края </w:t>
      </w:r>
      <w:r>
        <w:rPr>
          <w:rFonts w:ascii="PT Astra Serif" w:hAnsi="PT Astra Serif"/>
          <w:sz w:val="28"/>
          <w:szCs w:val="28"/>
        </w:rPr>
        <w:t xml:space="preserve">от</w:t>
      </w:r>
      <w:r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09.11.2006 № 122-ЗС «О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правотворческой деятельности»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widowControl w:val="off"/>
        <w:spacing w:after="0" w:line="24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оптимизации представления сведений для ведения регистра муниципальных нормативных правовых актов Алтайского края </w:t>
      </w:r>
      <w:r>
        <w:rPr>
          <w:rFonts w:ascii="PT Astra Serif" w:hAnsi="PT Astra Serif" w:eastAsia="Times New Roman"/>
          <w:bCs/>
          <w:spacing w:val="2"/>
          <w:sz w:val="28"/>
          <w:szCs w:val="28"/>
        </w:rPr>
        <w:t xml:space="preserve">вн</w:t>
      </w:r>
      <w:r>
        <w:rPr>
          <w:rFonts w:ascii="PT Astra Serif" w:hAnsi="PT Astra Serif" w:eastAsia="Times New Roman"/>
          <w:bCs/>
          <w:spacing w:val="2"/>
          <w:sz w:val="28"/>
          <w:szCs w:val="28"/>
        </w:rPr>
        <w:t xml:space="preserve">осятся</w:t>
      </w:r>
      <w:r>
        <w:rPr>
          <w:rFonts w:ascii="PT Astra Serif" w:hAnsi="PT Astra Serif" w:eastAsia="Times New Roman"/>
          <w:bCs/>
          <w:spacing w:val="2"/>
          <w:sz w:val="28"/>
          <w:szCs w:val="28"/>
        </w:rPr>
        <w:t xml:space="preserve"> изменения в закон</w:t>
      </w:r>
      <w:r>
        <w:rPr>
          <w:rFonts w:ascii="PT Astra Serif" w:hAnsi="PT Astra Serif" w:eastAsia="Times New Roman"/>
          <w:spacing w:val="2"/>
          <w:sz w:val="28"/>
          <w:szCs w:val="28"/>
        </w:rPr>
        <w:t xml:space="preserve"> Алтайского края от 04.07.2017 №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 w:eastAsia="Times New Roman"/>
          <w:spacing w:val="2"/>
          <w:sz w:val="28"/>
          <w:szCs w:val="28"/>
        </w:rPr>
        <w:t xml:space="preserve">46-ЗС «</w:t>
      </w:r>
      <w:r>
        <w:rPr>
          <w:rFonts w:ascii="PT Astra Serif" w:hAnsi="PT Astra Serif"/>
          <w:spacing w:val="2"/>
          <w:sz w:val="28"/>
          <w:szCs w:val="28"/>
        </w:rPr>
        <w:t xml:space="preserve">О регистре мун</w:t>
      </w:r>
      <w:r>
        <w:rPr>
          <w:rFonts w:ascii="PT Astra Serif" w:hAnsi="PT Astra Serif"/>
          <w:spacing w:val="2"/>
          <w:sz w:val="28"/>
          <w:szCs w:val="28"/>
        </w:rPr>
        <w:t xml:space="preserve">и</w:t>
      </w:r>
      <w:r>
        <w:rPr>
          <w:rFonts w:ascii="PT Astra Serif" w:hAnsi="PT Astra Serif"/>
          <w:spacing w:val="2"/>
          <w:sz w:val="28"/>
          <w:szCs w:val="28"/>
        </w:rPr>
        <w:t xml:space="preserve">ципальных нормативных правовых актов Алтайского края</w:t>
      </w:r>
      <w:r>
        <w:rPr>
          <w:rFonts w:ascii="PT Astra Serif" w:hAnsi="PT Astra Serif"/>
          <w:spacing w:val="2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. П</w:t>
      </w:r>
      <w:r>
        <w:rPr>
          <w:rFonts w:ascii="PT Astra Serif" w:hAnsi="PT Astra Serif"/>
          <w:sz w:val="28"/>
          <w:szCs w:val="28"/>
        </w:rPr>
        <w:t xml:space="preserve">редлагается</w:t>
      </w:r>
      <w:r>
        <w:rPr>
          <w:rFonts w:ascii="PT Astra Serif" w:hAnsi="PT Astra Serif"/>
          <w:sz w:val="28"/>
          <w:szCs w:val="28"/>
        </w:rPr>
        <w:t xml:space="preserve"> исключи</w:t>
      </w:r>
      <w:r>
        <w:rPr>
          <w:rFonts w:ascii="PT Astra Serif" w:hAnsi="PT Astra Serif"/>
          <w:sz w:val="28"/>
          <w:szCs w:val="28"/>
        </w:rPr>
        <w:t xml:space="preserve">ть</w:t>
      </w:r>
      <w:r>
        <w:rPr>
          <w:rFonts w:ascii="PT Astra Serif" w:hAnsi="PT Astra Serif"/>
          <w:sz w:val="28"/>
          <w:szCs w:val="28"/>
        </w:rPr>
        <w:t xml:space="preserve"> обязанность органов местного самоуправления по направлению в уполномоченный орган перечня муниципальных нормативных правовых а</w:t>
      </w: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/>
          <w:sz w:val="28"/>
          <w:szCs w:val="28"/>
        </w:rPr>
        <w:t xml:space="preserve">тов</w:t>
      </w:r>
      <w:r>
        <w:rPr>
          <w:rFonts w:ascii="PT Astra Serif" w:hAnsi="PT Astra Serif"/>
          <w:sz w:val="28"/>
          <w:szCs w:val="28"/>
        </w:rPr>
        <w:t xml:space="preserve">, принятых в предыдущем месяце.</w:t>
      </w:r>
    </w:p>
    <w:p>
      <w:pPr>
        <w:widowControl w:val="o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закона не повлечет дополнительных расходов из краевого бюджета.</w:t>
      </w:r>
    </w:p>
    <w:p>
      <w:pPr>
        <w:widowControl w:val="off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>
      <w:pPr>
        <w:widowControl w:val="off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>
      <w:pPr>
        <w:widowControl w:val="off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>
        <w:trPr>
          <w:trHeight w:val="1134"/>
        </w:trPr>
        <w:tc>
          <w:tcPr>
            <w:tcW w:w="4785" w:type="dxa"/>
            <w:shd w:val="clear" w:color="auto" w:fill="auto"/>
          </w:tcPr>
          <w:p>
            <w:pPr>
              <w:widowControl w:val="off"/>
              <w:spacing w:after="0" w:line="240" w:lineRule="auto"/>
              <w:ind w:right="-1"/>
              <w:jc w:val="both"/>
              <w:rPr>
                <w:rFonts w:ascii="PT Astra Serif" w:hAnsi="PT Astra Serif" w:eastAsia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/>
                <w:color w:val="000000"/>
                <w:sz w:val="28"/>
                <w:szCs w:val="28"/>
                <w:lang w:eastAsia="ru-RU"/>
              </w:rPr>
              <w:t xml:space="preserve">Губернатор Алтайского края</w:t>
            </w:r>
          </w:p>
        </w:tc>
        <w:tc>
          <w:tcPr>
            <w:tcW w:w="4786" w:type="dxa"/>
            <w:shd w:val="clear" w:color="auto" w:fill="auto"/>
          </w:tcPr>
          <w:p>
            <w:pPr>
              <w:widowControl w:val="off"/>
              <w:spacing w:after="0" w:line="240" w:lineRule="auto"/>
              <w:ind w:left="624"/>
              <w:jc w:val="both"/>
              <w:rPr>
                <w:rFonts w:ascii="PT Astra Serif" w:hAnsi="PT Astra Serif" w:eastAsia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/>
                <w:color w:val="000000"/>
                <w:sz w:val="28"/>
                <w:szCs w:val="28"/>
                <w:lang w:eastAsia="ru-RU"/>
              </w:rPr>
              <w:t xml:space="preserve">Прокурор Алтайского края</w:t>
            </w:r>
          </w:p>
        </w:tc>
      </w:tr>
      <w:tr>
        <w:tc>
          <w:tcPr>
            <w:tcW w:w="4785" w:type="dxa"/>
            <w:shd w:val="clear" w:color="auto" w:fill="auto"/>
          </w:tcPr>
          <w:p>
            <w:pPr>
              <w:widowControl w:val="off"/>
              <w:spacing w:after="40" w:line="240" w:lineRule="auto"/>
              <w:ind w:right="-1"/>
              <w:jc w:val="both"/>
              <w:rPr>
                <w:rFonts w:ascii="PT Astra Serif" w:hAnsi="PT Astra Serif" w:eastAsia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/>
                <w:color w:val="000000"/>
                <w:sz w:val="28"/>
                <w:szCs w:val="28"/>
                <w:lang w:eastAsia="ru-RU"/>
              </w:rPr>
              <w:t xml:space="preserve">_________________ В.П. Томенко</w:t>
            </w:r>
          </w:p>
        </w:tc>
        <w:tc>
          <w:tcPr>
            <w:tcW w:w="4786" w:type="dxa"/>
            <w:shd w:val="clear" w:color="auto" w:fill="auto"/>
          </w:tcPr>
          <w:p>
            <w:pPr>
              <w:widowControl w:val="off"/>
              <w:spacing w:after="40" w:line="240" w:lineRule="auto"/>
              <w:ind w:left="624"/>
              <w:jc w:val="both"/>
              <w:rPr>
                <w:rFonts w:ascii="PT Astra Serif" w:hAnsi="PT Astra Serif" w:eastAsia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/>
                <w:color w:val="000000"/>
                <w:sz w:val="28"/>
                <w:szCs w:val="28"/>
                <w:lang w:eastAsia="ru-RU"/>
              </w:rPr>
              <w:t xml:space="preserve">_________________ А.А. Герман</w:t>
            </w:r>
          </w:p>
        </w:tc>
      </w:tr>
    </w:tbl>
    <w:p>
      <w:pPr>
        <w:widowControl w:val="off"/>
        <w:spacing w:after="0" w:line="235" w:lineRule="auto"/>
        <w:jc w:val="both"/>
        <w:rPr>
          <w:rFonts w:ascii="PT Astra Serif" w:hAnsi="PT Astra Serif" w:cs="PT Astra Serif"/>
          <w:sz w:val="28"/>
          <w:szCs w:val="28"/>
        </w:rPr>
      </w:pPr>
    </w:p>
    <w:sectPr>
      <w:headerReference w:type="default" r:id="rId8"/>
      <w:pgSz w:w="11907" w:h="16840"/>
      <w:pgMar w:top="1134" w:right="851" w:bottom="1134" w:left="1701" w:header="425" w:footer="737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9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11" w:customStyle="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link w:val="11"/>
    <w:uiPriority w:val="9"/>
    <w:rPr>
      <w:rFonts w:ascii="Arial" w:hAnsi="Arial" w:eastAsia="Arial" w:cs="Arial"/>
      <w:sz w:val="40"/>
      <w:szCs w:val="40"/>
    </w:rPr>
  </w:style>
  <w:style w:type="paragraph" w:styleId="21" w:customStyle="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link w:val="21"/>
    <w:uiPriority w:val="9"/>
    <w:rPr>
      <w:rFonts w:ascii="Arial" w:hAnsi="Arial" w:eastAsia="Arial" w:cs="Arial"/>
      <w:sz w:val="34"/>
    </w:rPr>
  </w:style>
  <w:style w:type="paragraph" w:styleId="31" w:customStyle="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link w:val="31"/>
    <w:uiPriority w:val="9"/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link w:val="41"/>
    <w:uiPriority w:val="9"/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eading5Char" w:customStyle="1">
    <w:name w:val="Heading 5 Char"/>
    <w:link w:val="51"/>
    <w:uiPriority w:val="9"/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Heading6Char" w:customStyle="1">
    <w:name w:val="Heading 6 Char"/>
    <w:link w:val="61"/>
    <w:uiPriority w:val="9"/>
    <w:rPr>
      <w:rFonts w:ascii="Arial" w:hAnsi="Arial" w:eastAsia="Arial" w:cs="Arial"/>
      <w:b/>
      <w:bCs/>
      <w:sz w:val="22"/>
      <w:szCs w:val="22"/>
    </w:rPr>
  </w:style>
  <w:style w:type="paragraph" w:styleId="71" w:customStyle="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Heading7Char" w:customStyle="1">
    <w:name w:val="Heading 7 Char"/>
    <w:link w:val="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Heading8Char" w:customStyle="1">
    <w:name w:val="Heading 8 Char"/>
    <w:link w:val="81"/>
    <w:uiPriority w:val="9"/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link w:val="91"/>
    <w:uiPriority w:val="9"/>
    <w:rPr>
      <w:rFonts w:ascii="Arial" w:hAnsi="Arial" w:eastAsia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7" w:customStyle="1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b" w:customStyle="1">
    <w:name w:val="Выделенная цитата Знак"/>
    <w:link w:val="aa"/>
    <w:uiPriority w:val="30"/>
    <w:rPr>
      <w:i/>
    </w:rPr>
  </w:style>
  <w:style w:type="paragraph" w:styleId="10" w:customStyle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link w:val="10"/>
    <w:uiPriority w:val="99"/>
  </w:style>
  <w:style w:type="paragraph" w:styleId="12" w:customStyle="1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13" w:customStyle="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12"/>
    <w:uiPriority w:val="99"/>
  </w:style>
  <w:style w:type="table" w:styleId="ac">
    <w:name w:val="Table Grid"/>
    <w:basedOn w:val="a1"/>
    <w:uiPriority w:val="39"/>
    <w:tblPr/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styleId="PlainTable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PlainTable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PlainTable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GridTable1Light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Lined-Accent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BorderedLined-Accent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 w:customStyle="1">
    <w:name w:val="+заголовок"/>
    <w:basedOn w:val="a"/>
    <w:qFormat/>
    <w:pPr>
      <w:spacing w:after="0" w:line="240" w:lineRule="exact"/>
      <w:ind w:left="709" w:right="709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7" w:customStyle="1">
    <w:name w:val="+текст"/>
    <w:basedOn w:val="a"/>
    <w:qFormat/>
    <w:pPr>
      <w:widowControl w:val="off"/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docdatadocyv520233bqiaagaaeyqcaaagiaiaaanntaaabxvmaaaaaaaaaaaaaaaaaaaaaaaaaaaaaaaaaaaaaaaaaaaaaaaaaaaaaaaaaaaaaaaaaaaaaaaaaaaaaaaaaaaaaaaaaaaaaaaaaaaaaaaaaaaaaaaaaaaaaaaaaaaaaaaaaaaaaaaaaaaaaaaaaaaaaaaaaaaaaaaaaaaaaaaaaaaaaaaaaaaaaaaaaaaaaaaaaaaaaaa" w:customStyle="1">
    <w:name w:val="docdata;docy;v5;20233;bqiaagaaeyqcaaagiaiaaanntaaabxvm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styleId="afa" w:customStyle="1">
    <w:name w:val="Верхний колонтитул Знак"/>
    <w:link w:val="af9"/>
    <w:uiPriority w:val="99"/>
    <w:rPr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styleId="afc" w:customStyle="1">
    <w:name w:val="Нижний колонтитул Знак"/>
    <w:link w:val="afb"/>
    <w:uiPriority w:val="99"/>
    <w:rPr>
      <w:sz w:val="22"/>
      <w:szCs w:val="22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afe" w:customStyle="1">
    <w:name w:val="Текст выноски Знак"/>
    <w:link w:val="afd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1610</Characters>
  <CharactersWithSpaces>1889</CharactersWithSpaces>
  <Company/>
  <DocSecurity>0</DocSecurity>
  <HyperlinksChanged>false</HyperlinksChanged>
  <Lines>13</Lines>
  <LinksUpToDate>false</LinksUpToDate>
  <Pages>1</Pages>
  <Paragraphs>3</Paragraphs>
  <ScaleCrop>false</ScaleCrop>
  <SharedDoc>false</SharedDoc>
  <Template>Normal</Template>
  <TotalTime>30</TotalTime>
  <Words>282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PRAVO04</dc:creator>
  <cp:lastModifiedBy>Chervyakova</cp:lastModifiedBy>
  <cp:revision>9</cp:revision>
  <cp:lastPrinted>2025-05-27T01:32:00Z</cp:lastPrinted>
  <dcterms:created xsi:type="dcterms:W3CDTF">2025-05-14T07:46:00Z</dcterms:created>
  <dcterms:modified xsi:type="dcterms:W3CDTF">2025-05-27T01:46:00Z</dcterms:modified>
  <cp:version>1048576</cp:version>
</cp:coreProperties>
</file>